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069" w:rsidRDefault="00995069">
      <w:bookmarkStart w:id="0" w:name="_GoBack"/>
      <w:bookmarkEnd w:id="0"/>
    </w:p>
    <w:p w:rsidR="00995069" w:rsidRDefault="00995069" w:rsidP="00995069">
      <w:pPr>
        <w:tabs>
          <w:tab w:val="left" w:pos="2775"/>
        </w:tabs>
      </w:pPr>
      <w:r>
        <w:tab/>
      </w:r>
      <w:r w:rsidRPr="0099506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2662555</wp:posOffset>
            </wp:positionH>
            <wp:positionV relativeFrom="paragraph">
              <wp:posOffset>243840</wp:posOffset>
            </wp:positionV>
            <wp:extent cx="771525" cy="771525"/>
            <wp:effectExtent l="19050" t="0" r="9525" b="0"/>
            <wp:wrapSquare wrapText="bothSides"/>
            <wp:docPr id="5" name="Obraz 1" descr="logo k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ru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069" w:rsidRPr="00995069" w:rsidRDefault="00995069" w:rsidP="00995069"/>
    <w:p w:rsidR="00995069" w:rsidRPr="00995069" w:rsidRDefault="00995069" w:rsidP="00995069"/>
    <w:p w:rsidR="00995069" w:rsidRDefault="00995069" w:rsidP="00995069"/>
    <w:p w:rsidR="00995069" w:rsidRDefault="00995069" w:rsidP="00995069">
      <w:pPr>
        <w:shd w:val="clear" w:color="auto" w:fill="FBFBFB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pl-PL"/>
        </w:rPr>
        <w:t>Dofinansowanie zakupu komputera dla dziecka z rodziny rolniczej</w:t>
      </w:r>
    </w:p>
    <w:p w:rsidR="00995069" w:rsidRDefault="00995069" w:rsidP="00995069">
      <w:pPr>
        <w:shd w:val="clear" w:color="auto" w:fill="FBFBFB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pl-PL"/>
        </w:rPr>
      </w:pPr>
    </w:p>
    <w:p w:rsidR="00995069" w:rsidRDefault="00995069" w:rsidP="0099506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Rodzina prowadząca gospodarstwo rolne, w skład której wchodzi co najmniej dwoje dzieci </w:t>
      </w:r>
      <w:r>
        <w:rPr>
          <w:rFonts w:ascii="Times New Roman" w:hAnsi="Times New Roman" w:cs="Times New Roman"/>
        </w:rPr>
        <w:br/>
        <w:t xml:space="preserve">w wieku szkolnym, które nie ukończyły 18-ego roku życia może ubiegać się od dofinansowanie zakupu komputera </w:t>
      </w:r>
      <w:r w:rsidRPr="00DB5A8F">
        <w:rPr>
          <w:rFonts w:ascii="Times New Roman" w:hAnsi="Times New Roman" w:cs="Times New Roman"/>
        </w:rPr>
        <w:t>stacjonarnego lub przenośnego</w:t>
      </w:r>
      <w:r>
        <w:rPr>
          <w:rFonts w:ascii="Times New Roman" w:hAnsi="Times New Roman" w:cs="Times New Roman"/>
        </w:rPr>
        <w:t xml:space="preserve"> </w:t>
      </w:r>
      <w:r w:rsidRPr="00DB5A8F">
        <w:rPr>
          <w:rFonts w:ascii="Times New Roman" w:hAnsi="Times New Roman" w:cs="Times New Roman"/>
          <w:b/>
        </w:rPr>
        <w:t>do kwoty 1 500 zł</w:t>
      </w:r>
      <w:r>
        <w:rPr>
          <w:rFonts w:ascii="Times New Roman" w:hAnsi="Times New Roman" w:cs="Times New Roman"/>
        </w:rPr>
        <w:t xml:space="preserve">. </w:t>
      </w:r>
    </w:p>
    <w:p w:rsidR="00995069" w:rsidRDefault="00995069" w:rsidP="00995069">
      <w:pPr>
        <w:jc w:val="both"/>
        <w:rPr>
          <w:rFonts w:ascii="Times New Roman" w:hAnsi="Times New Roman" w:cs="Times New Roman"/>
        </w:rPr>
      </w:pPr>
      <w:r w:rsidRPr="00DB5A8F">
        <w:rPr>
          <w:rFonts w:ascii="Times New Roman" w:hAnsi="Times New Roman" w:cs="Times New Roman"/>
        </w:rPr>
        <w:t>Wnio</w:t>
      </w:r>
      <w:r>
        <w:rPr>
          <w:rFonts w:ascii="Times New Roman" w:hAnsi="Times New Roman" w:cs="Times New Roman"/>
        </w:rPr>
        <w:t>ski o dofinansowanie zakupu komputera</w:t>
      </w:r>
      <w:r w:rsidRPr="00DB5A8F">
        <w:rPr>
          <w:rFonts w:ascii="Times New Roman" w:hAnsi="Times New Roman" w:cs="Times New Roman"/>
        </w:rPr>
        <w:t xml:space="preserve"> można składać do </w:t>
      </w:r>
      <w:r w:rsidRPr="00995069">
        <w:rPr>
          <w:rFonts w:ascii="Times New Roman" w:hAnsi="Times New Roman" w:cs="Times New Roman"/>
          <w:u w:val="single"/>
        </w:rPr>
        <w:t>Biur Powiatowych Agencji Restrukturyzacji i Modernizacji Rolnictwa</w:t>
      </w:r>
      <w:r w:rsidRPr="00DB5A8F">
        <w:rPr>
          <w:rFonts w:ascii="Times New Roman" w:hAnsi="Times New Roman" w:cs="Times New Roman"/>
        </w:rPr>
        <w:t xml:space="preserve"> </w:t>
      </w:r>
      <w:r w:rsidRPr="00E835D1">
        <w:rPr>
          <w:rFonts w:ascii="Times New Roman" w:hAnsi="Times New Roman" w:cs="Times New Roman"/>
          <w:b/>
        </w:rPr>
        <w:t>do 30 grudnia 2020 r.</w:t>
      </w:r>
    </w:p>
    <w:p w:rsidR="00995069" w:rsidRDefault="00995069" w:rsidP="009950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Aby móc ubiegać się o pomoc:</w:t>
      </w:r>
    </w:p>
    <w:p w:rsidR="00995069" w:rsidRPr="001F366D" w:rsidRDefault="00995069" w:rsidP="009950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F366D">
        <w:rPr>
          <w:rFonts w:ascii="Times New Roman" w:hAnsi="Times New Roman" w:cs="Times New Roman"/>
        </w:rPr>
        <w:t>łączny dochód uzyskany przez rodziców w 2019 r., podzielony na rodziców i dzieci w wieku do 18 lat nie może przekraczać w przeliczeniu na osobę 1 200 zł miesięcznie;</w:t>
      </w:r>
    </w:p>
    <w:p w:rsidR="00995069" w:rsidRPr="001F366D" w:rsidRDefault="00995069" w:rsidP="009950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F366D">
        <w:rPr>
          <w:rFonts w:ascii="Times New Roman" w:hAnsi="Times New Roman" w:cs="Times New Roman"/>
        </w:rPr>
        <w:t>rodzina nie otrzymała w ostatnich trzech latach komputera zakupionego ze środków publicznych lub środków organizacji pozarządowych lub zwrotu kosztów lub dofinansowania ich zakupu.</w:t>
      </w:r>
    </w:p>
    <w:p w:rsidR="00995069" w:rsidRDefault="00995069" w:rsidP="009950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wniosku w celu potwierdzenia dochodu należy dołączyć: </w:t>
      </w:r>
      <w:r w:rsidRPr="00D7276D">
        <w:rPr>
          <w:rFonts w:ascii="Times New Roman" w:hAnsi="Times New Roman" w:cs="Times New Roman"/>
        </w:rPr>
        <w:t>kopie decyzji ustalających wy</w:t>
      </w:r>
      <w:r>
        <w:rPr>
          <w:rFonts w:ascii="Times New Roman" w:hAnsi="Times New Roman" w:cs="Times New Roman"/>
        </w:rPr>
        <w:t xml:space="preserve">miar podatku rolnego na 2019 r. oraz </w:t>
      </w:r>
      <w:r w:rsidRPr="00D7276D">
        <w:rPr>
          <w:rFonts w:ascii="Times New Roman" w:hAnsi="Times New Roman" w:cs="Times New Roman"/>
        </w:rPr>
        <w:t>kopie zeznań podatkowych za 2019 r.</w:t>
      </w:r>
      <w:r>
        <w:rPr>
          <w:rFonts w:ascii="Times New Roman" w:hAnsi="Times New Roman" w:cs="Times New Roman"/>
        </w:rPr>
        <w:t>, w przypadku uzyskania dochodu z innych źródeł.</w:t>
      </w:r>
    </w:p>
    <w:p w:rsidR="00995069" w:rsidRDefault="00995069" w:rsidP="00995069">
      <w:pPr>
        <w:jc w:val="both"/>
        <w:rPr>
          <w:rFonts w:ascii="Times New Roman" w:hAnsi="Times New Roman" w:cs="Times New Roman"/>
        </w:rPr>
      </w:pPr>
      <w:r w:rsidRPr="00DB5A8F">
        <w:rPr>
          <w:rFonts w:ascii="Times New Roman" w:hAnsi="Times New Roman" w:cs="Times New Roman"/>
        </w:rPr>
        <w:t xml:space="preserve">Dofinansowany zostanie zakup </w:t>
      </w:r>
      <w:r>
        <w:rPr>
          <w:rFonts w:ascii="Times New Roman" w:hAnsi="Times New Roman" w:cs="Times New Roman"/>
        </w:rPr>
        <w:t xml:space="preserve">komputera </w:t>
      </w:r>
      <w:r w:rsidRPr="00DB5A8F">
        <w:rPr>
          <w:rFonts w:ascii="Times New Roman" w:hAnsi="Times New Roman" w:cs="Times New Roman"/>
        </w:rPr>
        <w:t xml:space="preserve">dokonany od 10 grudnia 2020 r. do 31 marca 2021 r. </w:t>
      </w:r>
    </w:p>
    <w:p w:rsidR="00995069" w:rsidRDefault="00995069" w:rsidP="009950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DB5A8F">
        <w:rPr>
          <w:rFonts w:ascii="Times New Roman" w:hAnsi="Times New Roman" w:cs="Times New Roman"/>
        </w:rPr>
        <w:t xml:space="preserve">wota maksymalnego dofinansowania </w:t>
      </w:r>
      <w:r>
        <w:rPr>
          <w:rFonts w:ascii="Times New Roman" w:hAnsi="Times New Roman" w:cs="Times New Roman"/>
        </w:rPr>
        <w:t xml:space="preserve">(zaliczki) </w:t>
      </w:r>
      <w:r w:rsidRPr="00DB5A8F">
        <w:rPr>
          <w:rFonts w:ascii="Times New Roman" w:hAnsi="Times New Roman" w:cs="Times New Roman"/>
        </w:rPr>
        <w:t xml:space="preserve">zostanie określona </w:t>
      </w:r>
      <w:r>
        <w:rPr>
          <w:rFonts w:ascii="Times New Roman" w:hAnsi="Times New Roman" w:cs="Times New Roman"/>
        </w:rPr>
        <w:t xml:space="preserve">na podstawie wniosków, które zostaną złożone do </w:t>
      </w:r>
      <w:r w:rsidRPr="00274F7D">
        <w:rPr>
          <w:rFonts w:ascii="Times New Roman" w:hAnsi="Times New Roman" w:cs="Times New Roman"/>
        </w:rPr>
        <w:t xml:space="preserve">Biur Powiatowych </w:t>
      </w:r>
      <w:r>
        <w:rPr>
          <w:rFonts w:ascii="Times New Roman" w:hAnsi="Times New Roman" w:cs="Times New Roman"/>
        </w:rPr>
        <w:t>Agencji Restrukturyzacji i Modernizacji Rolnictwa.</w:t>
      </w:r>
    </w:p>
    <w:p w:rsidR="00995069" w:rsidRDefault="00995069" w:rsidP="00995069">
      <w:pPr>
        <w:jc w:val="both"/>
        <w:rPr>
          <w:rFonts w:ascii="Times New Roman" w:hAnsi="Times New Roman" w:cs="Times New Roman"/>
        </w:rPr>
      </w:pPr>
      <w:r w:rsidRPr="00ED7AE6">
        <w:rPr>
          <w:rFonts w:ascii="Times New Roman" w:hAnsi="Times New Roman" w:cs="Times New Roman"/>
        </w:rPr>
        <w:t>Ostateczne rozliczenie zostanie dokonane na podstawie faktur dostarczonych do ARiMR do 15 kwietnia 2021 r. W przypadku, gdy wnioskodawca dostarczy fakturę w mniejszej kwocie to zwróci różnicę</w:t>
      </w:r>
      <w:r>
        <w:rPr>
          <w:rFonts w:ascii="Times New Roman" w:hAnsi="Times New Roman" w:cs="Times New Roman"/>
        </w:rPr>
        <w:t xml:space="preserve"> ARiMR</w:t>
      </w:r>
      <w:r w:rsidRPr="00ED7AE6">
        <w:rPr>
          <w:rFonts w:ascii="Times New Roman" w:hAnsi="Times New Roman" w:cs="Times New Roman"/>
        </w:rPr>
        <w:t>, jeśli wcale nie dostarczy faktury to zwróci całą kwotę.</w:t>
      </w:r>
    </w:p>
    <w:p w:rsidR="00995069" w:rsidRDefault="00995069" w:rsidP="00995069">
      <w:pPr>
        <w:jc w:val="both"/>
        <w:rPr>
          <w:rFonts w:ascii="Times New Roman" w:hAnsi="Times New Roman" w:cs="Times New Roman"/>
        </w:rPr>
      </w:pPr>
      <w:r w:rsidRPr="00567336">
        <w:rPr>
          <w:rFonts w:ascii="Times New Roman" w:hAnsi="Times New Roman" w:cs="Times New Roman"/>
        </w:rPr>
        <w:t xml:space="preserve">Szczegółowe informacje na temat zasad przyznawania pomocy </w:t>
      </w:r>
      <w:r>
        <w:rPr>
          <w:rFonts w:ascii="Times New Roman" w:hAnsi="Times New Roman" w:cs="Times New Roman"/>
        </w:rPr>
        <w:t>będą zamieszczone na stronie internetowej ARiMR</w:t>
      </w:r>
      <w:r w:rsidRPr="00567336">
        <w:rPr>
          <w:rFonts w:ascii="Times New Roman" w:hAnsi="Times New Roman" w:cs="Times New Roman"/>
        </w:rPr>
        <w:t xml:space="preserve"> pod adresem: </w:t>
      </w:r>
      <w:hyperlink r:id="rId8" w:history="1">
        <w:r w:rsidRPr="00C267D5">
          <w:rPr>
            <w:rStyle w:val="Hipercze"/>
            <w:rFonts w:ascii="Times New Roman" w:hAnsi="Times New Roman" w:cs="Times New Roman"/>
          </w:rPr>
          <w:t>www.arimr.gov.pl</w:t>
        </w:r>
      </w:hyperlink>
      <w:r w:rsidRPr="00567336">
        <w:rPr>
          <w:rFonts w:ascii="Times New Roman" w:hAnsi="Times New Roman" w:cs="Times New Roman"/>
        </w:rPr>
        <w:t>.</w:t>
      </w:r>
    </w:p>
    <w:p w:rsidR="00995069" w:rsidRDefault="00995069" w:rsidP="00995069">
      <w:pPr>
        <w:jc w:val="both"/>
        <w:rPr>
          <w:rFonts w:ascii="Times New Roman" w:hAnsi="Times New Roman" w:cs="Times New Roman"/>
        </w:rPr>
      </w:pPr>
      <w:r w:rsidRPr="00E835D1">
        <w:rPr>
          <w:rFonts w:ascii="Times New Roman" w:hAnsi="Times New Roman" w:cs="Times New Roman"/>
          <w:b/>
        </w:rPr>
        <w:t>Podstawa prawna:</w:t>
      </w:r>
      <w:r>
        <w:rPr>
          <w:rFonts w:ascii="Times New Roman" w:hAnsi="Times New Roman" w:cs="Times New Roman"/>
        </w:rPr>
        <w:t xml:space="preserve"> </w:t>
      </w:r>
      <w:r w:rsidRPr="00E835D1">
        <w:rPr>
          <w:rFonts w:ascii="Times New Roman" w:hAnsi="Times New Roman" w:cs="Times New Roman"/>
          <w:i/>
        </w:rPr>
        <w:t>§ 13ze rozporządzenia Rady Ministrów zmieniające</w:t>
      </w:r>
      <w:r>
        <w:rPr>
          <w:rFonts w:ascii="Times New Roman" w:hAnsi="Times New Roman" w:cs="Times New Roman"/>
          <w:i/>
        </w:rPr>
        <w:t>go</w:t>
      </w:r>
      <w:r w:rsidRPr="00E835D1">
        <w:rPr>
          <w:rFonts w:ascii="Times New Roman" w:hAnsi="Times New Roman" w:cs="Times New Roman"/>
          <w:i/>
        </w:rPr>
        <w:t xml:space="preserve"> rozporządzenie w sprawie szczegółowego zakresu i sposobów realizacji niektórych zadań Agencji Restrukturyzacji i Modernizacji Rolnictwa. </w:t>
      </w:r>
    </w:p>
    <w:p w:rsidR="00EF7B2B" w:rsidRPr="00995069" w:rsidRDefault="00EF7B2B" w:rsidP="00995069">
      <w:pPr>
        <w:jc w:val="center"/>
      </w:pPr>
    </w:p>
    <w:sectPr w:rsidR="00EF7B2B" w:rsidRPr="00995069" w:rsidSect="00EF7B2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B44" w:rsidRDefault="00010B44" w:rsidP="00995069">
      <w:pPr>
        <w:spacing w:after="0" w:line="240" w:lineRule="auto"/>
      </w:pPr>
      <w:r>
        <w:separator/>
      </w:r>
    </w:p>
  </w:endnote>
  <w:endnote w:type="continuationSeparator" w:id="0">
    <w:p w:rsidR="00010B44" w:rsidRDefault="00010B44" w:rsidP="0099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B44" w:rsidRDefault="00010B44" w:rsidP="00995069">
      <w:pPr>
        <w:spacing w:after="0" w:line="240" w:lineRule="auto"/>
      </w:pPr>
      <w:r>
        <w:separator/>
      </w:r>
    </w:p>
  </w:footnote>
  <w:footnote w:type="continuationSeparator" w:id="0">
    <w:p w:rsidR="00010B44" w:rsidRDefault="00010B44" w:rsidP="00995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069" w:rsidRDefault="00995069" w:rsidP="00995069">
    <w:pPr>
      <w:pStyle w:val="Nagwek"/>
    </w:pPr>
    <w:r>
      <w:tab/>
    </w:r>
    <w:r>
      <w:tab/>
      <w:t>Częstochowa, 16 grudnia 2020 roku</w:t>
    </w:r>
  </w:p>
  <w:p w:rsidR="00995069" w:rsidRDefault="009950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94107"/>
    <w:multiLevelType w:val="hybridMultilevel"/>
    <w:tmpl w:val="CB2499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69"/>
    <w:rsid w:val="00010B44"/>
    <w:rsid w:val="00242D10"/>
    <w:rsid w:val="00995069"/>
    <w:rsid w:val="00E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C51D4-7A59-4D7E-863C-0ED1998E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7B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95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5069"/>
  </w:style>
  <w:style w:type="paragraph" w:styleId="Stopka">
    <w:name w:val="footer"/>
    <w:basedOn w:val="Normalny"/>
    <w:link w:val="StopkaZnak"/>
    <w:uiPriority w:val="99"/>
    <w:semiHidden/>
    <w:unhideWhenUsed/>
    <w:rsid w:val="00995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5069"/>
  </w:style>
  <w:style w:type="paragraph" w:styleId="Akapitzlist">
    <w:name w:val="List Paragraph"/>
    <w:basedOn w:val="Normalny"/>
    <w:uiPriority w:val="34"/>
    <w:qFormat/>
    <w:rsid w:val="00995069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50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imr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IwoJas1</dc:creator>
  <cp:lastModifiedBy>Konto</cp:lastModifiedBy>
  <cp:revision>2</cp:revision>
  <cp:lastPrinted>2020-12-16T12:49:00Z</cp:lastPrinted>
  <dcterms:created xsi:type="dcterms:W3CDTF">2020-12-17T12:59:00Z</dcterms:created>
  <dcterms:modified xsi:type="dcterms:W3CDTF">2020-12-17T12:59:00Z</dcterms:modified>
</cp:coreProperties>
</file>